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2421"/>
        <w:gridCol w:w="7259"/>
      </w:tblGrid>
      <w:tr w:rsidR="00B85421" w:rsidTr="00B85421">
        <w:trPr>
          <w:trHeight w:val="780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Programmazione 2013/2014</w:t>
            </w:r>
          </w:p>
          <w:p w:rsidR="00B85421" w:rsidRDefault="00B854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85421" w:rsidTr="00B85421">
        <w:trPr>
          <w:trHeight w:val="58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</w:rPr>
              <w:t>materia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SCIENZE INTEGRATE</w:t>
            </w:r>
          </w:p>
        </w:tc>
      </w:tr>
      <w:tr w:rsidR="00B85421" w:rsidTr="00B85421">
        <w:trPr>
          <w:trHeight w:val="58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</w:rPr>
              <w:t>classi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 w:rsidP="007F1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IV Liceo Scientifico </w:t>
            </w:r>
          </w:p>
        </w:tc>
      </w:tr>
      <w:tr w:rsidR="00B85421" w:rsidTr="00B85421">
        <w:trPr>
          <w:trHeight w:val="58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</w:rPr>
              <w:t>docenti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1709FE" w:rsidP="000F6F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32"/>
                <w:szCs w:val="32"/>
              </w:rPr>
              <w:t>Nicotra, Sampietro, Vincenzi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 in adozione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 w:rsidP="000F6F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Valitutti, Falasca, Tifi, Gentile – Chimica: concetti e modelli. Ed. Zanichelli (volume I e II)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Lezione frontale, lezione partecipata, esercitazioni di laboratorio, gruppi di studio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mezzi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Libro di testo, appunti e dispense dei docenti, presentazioni, materiale digitale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spazi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Aula, laboratorio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strumenti di verifica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Verifiche scritte formative e sommative, interrogazioni orali (e verifiche scritte valide per il secondo orale), relazioni, saggi, interventi in classe, elaborazione ed esposizione di ricerche tematiche di approfondimento singole e di gruppo.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sistemi di valutazione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Griglia di valutazione adottata nel POF</w:t>
            </w:r>
          </w:p>
        </w:tc>
      </w:tr>
      <w:tr w:rsidR="00B85421" w:rsidTr="00B85421">
        <w:trPr>
          <w:trHeight w:val="10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421" w:rsidRDefault="00B85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r>
              <w:rPr>
                <w:rFonts w:ascii="Tahoma" w:hAnsi="Tahoma" w:cs="Tahoma"/>
              </w:rPr>
              <w:t> </w:t>
            </w:r>
          </w:p>
        </w:tc>
      </w:tr>
    </w:tbl>
    <w:p w:rsidR="00B85421" w:rsidRDefault="00B85421" w:rsidP="00B85421">
      <w:pPr>
        <w:spacing w:after="120"/>
        <w:jc w:val="center"/>
      </w:pPr>
    </w:p>
    <w:p w:rsidR="00B85421" w:rsidRDefault="00B85421" w:rsidP="00B85421">
      <w:pPr>
        <w:spacing w:after="120"/>
        <w:rPr>
          <w:rFonts w:ascii="Tahoma" w:hAnsi="Tahoma" w:cs="Tahoma"/>
          <w:b/>
        </w:rPr>
      </w:pPr>
    </w:p>
    <w:p w:rsidR="00B85421" w:rsidRDefault="00B85421" w:rsidP="00B85421">
      <w:pPr>
        <w:spacing w:after="120"/>
        <w:rPr>
          <w:rFonts w:ascii="Tahoma" w:hAnsi="Tahoma" w:cs="Tahoma"/>
          <w:b/>
        </w:rPr>
      </w:pPr>
    </w:p>
    <w:p w:rsidR="00B85421" w:rsidRDefault="00B85421" w:rsidP="00B85421">
      <w:pPr>
        <w:spacing w:after="120"/>
        <w:rPr>
          <w:rFonts w:ascii="Tahoma" w:hAnsi="Tahoma" w:cs="Tahoma"/>
          <w:b/>
        </w:rPr>
      </w:pPr>
    </w:p>
    <w:p w:rsidR="00F0188D" w:rsidRDefault="00F0188D" w:rsidP="00B85421">
      <w:pPr>
        <w:spacing w:after="120"/>
        <w:rPr>
          <w:rFonts w:ascii="Tahoma" w:hAnsi="Tahoma" w:cs="Tahoma"/>
          <w:b/>
        </w:rPr>
      </w:pPr>
    </w:p>
    <w:p w:rsidR="00F0188D" w:rsidRDefault="00F0188D" w:rsidP="00B85421">
      <w:pPr>
        <w:spacing w:after="120"/>
        <w:rPr>
          <w:rFonts w:ascii="Tahoma" w:hAnsi="Tahoma" w:cs="Tahoma"/>
          <w:b/>
        </w:rPr>
      </w:pPr>
    </w:p>
    <w:p w:rsidR="00B85421" w:rsidRDefault="00B85421" w:rsidP="00B85421">
      <w:pPr>
        <w:spacing w:after="120"/>
        <w:rPr>
          <w:rFonts w:ascii="Tahoma" w:hAnsi="Tahoma" w:cs="Tahoma"/>
          <w:b/>
        </w:rPr>
      </w:pPr>
    </w:p>
    <w:p w:rsidR="00F0188D" w:rsidRDefault="00F0188D" w:rsidP="00B85421">
      <w:pPr>
        <w:spacing w:after="120"/>
        <w:jc w:val="center"/>
        <w:rPr>
          <w:rFonts w:ascii="Tahoma" w:hAnsi="Tahoma" w:cs="Tahoma"/>
          <w:b/>
        </w:rPr>
      </w:pPr>
    </w:p>
    <w:p w:rsidR="00B85421" w:rsidRDefault="00B85421" w:rsidP="00B85421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DISCIPLINA </w:t>
      </w:r>
      <w:r>
        <w:rPr>
          <w:rFonts w:ascii="Tahoma" w:hAnsi="Tahoma" w:cs="Tahoma"/>
        </w:rPr>
        <w:t>SCIENZE INTEGRATE</w:t>
      </w:r>
    </w:p>
    <w:p w:rsidR="00B85421" w:rsidRDefault="00B85421" w:rsidP="00B854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 1 - CLASSE 4</w:t>
      </w:r>
    </w:p>
    <w:p w:rsidR="00B85421" w:rsidRDefault="00B85421" w:rsidP="00B85421">
      <w:pPr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61"/>
      </w:tblGrid>
      <w:tr w:rsidR="00B85421" w:rsidTr="00B85421">
        <w:trPr>
          <w:trHeight w:val="65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 LE REAZIONI CHIMICHE E I CALCOLI STECHIOMETRICI</w:t>
            </w:r>
          </w:p>
        </w:tc>
      </w:tr>
      <w:tr w:rsidR="00B85421" w:rsidTr="00B85421">
        <w:trPr>
          <w:trHeight w:val="4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Periodo/Durata: Settembre/Ottobre</w:t>
            </w:r>
          </w:p>
        </w:tc>
      </w:tr>
      <w:tr w:rsidR="00B85421" w:rsidTr="00B85421">
        <w:trPr>
          <w:trHeight w:val="108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Usare la mole come unità di misura della quantità di sostanza e ponte tra il micro e il macroscopico.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Investigare e bilanciare le reazioni chimiche effettuando calcoli quantitativi su reagenti e prodotti.</w:t>
            </w:r>
          </w:p>
        </w:tc>
      </w:tr>
      <w:tr w:rsidR="00B85421" w:rsidTr="00B85421">
        <w:trPr>
          <w:trHeight w:val="3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B85421" w:rsidTr="00B85421">
        <w:trPr>
          <w:trHeight w:val="5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Determinare la quantità chimica di un campione di una sostanza e usare la costante di Avogadro.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Ricavare la formula di un composto conoscendo la percentuale di ogni elemento.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Bilanciare le reazioni chimiche.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Leggere le equazioni chimiche sia sotto l’aspetto macroscopico che microscopico.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Effettuare calcoli stechiometrici, ricavando le quantità di reagenti e prodotti interessate.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Riconoscere il reagente limitante e in eccesso.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Classificare le principali reazioni chimiche.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 mole. Il numero di Avogadro.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Formule chimiche. Composizione percentuale.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Coefficienti stechiometrici e bilanciamento delle reazioni chimiche.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Reagente limitante e in eccesso.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Reazioni di sintesi, decomposizione, sostituzione e doppio scambio.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Reazioni di salificazione.</w:t>
            </w:r>
          </w:p>
        </w:tc>
      </w:tr>
      <w:tr w:rsidR="00B85421" w:rsidTr="00B85421">
        <w:trPr>
          <w:trHeight w:val="2068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B85421" w:rsidRDefault="00B8542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Saper usare la mole come unità di misura della quantità di sostanza.</w:t>
            </w:r>
          </w:p>
          <w:p w:rsidR="00B85421" w:rsidRDefault="00B8542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Effettuare calcoli stechiometrici.</w:t>
            </w:r>
          </w:p>
          <w:p w:rsidR="00B85421" w:rsidRDefault="00B85421">
            <w:pPr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</w:rPr>
              <w:t>Classificare le principali reazioni chimiche, identificando reagenti e prodotti.</w:t>
            </w:r>
          </w:p>
        </w:tc>
      </w:tr>
    </w:tbl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462A16" w:rsidRDefault="00462A16" w:rsidP="00462A16">
      <w:pPr>
        <w:rPr>
          <w:rFonts w:ascii="Tahoma" w:hAnsi="Tahoma" w:cs="Tahoma"/>
          <w:b/>
        </w:rPr>
      </w:pPr>
    </w:p>
    <w:p w:rsidR="00B85421" w:rsidRDefault="00B85421" w:rsidP="00B85421">
      <w:pPr>
        <w:pageBreakBefore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B85421" w:rsidRDefault="00462A16" w:rsidP="00B854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</w:t>
      </w:r>
      <w:r w:rsidR="000F6F97">
        <w:rPr>
          <w:rFonts w:ascii="Tahoma" w:hAnsi="Tahoma" w:cs="Tahoma"/>
          <w:b/>
        </w:rPr>
        <w:t>2</w:t>
      </w:r>
      <w:r w:rsidR="00B85421">
        <w:rPr>
          <w:rFonts w:ascii="Tahoma" w:hAnsi="Tahoma" w:cs="Tahoma"/>
          <w:b/>
        </w:rPr>
        <w:t>- CLASSE 4</w:t>
      </w:r>
    </w:p>
    <w:p w:rsidR="00B85421" w:rsidRDefault="00B85421" w:rsidP="00B85421">
      <w:pPr>
        <w:spacing w:after="120"/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61"/>
      </w:tblGrid>
      <w:tr w:rsidR="00B85421" w:rsidTr="00B85421">
        <w:trPr>
          <w:trHeight w:val="65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LE PROPRIETA’ DELLE SOLUZIONI</w:t>
            </w:r>
          </w:p>
        </w:tc>
      </w:tr>
      <w:tr w:rsidR="00B85421" w:rsidTr="00B85421">
        <w:trPr>
          <w:trHeight w:val="4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Periodo/Durata: Novembre</w:t>
            </w:r>
          </w:p>
        </w:tc>
      </w:tr>
      <w:tr w:rsidR="00B85421" w:rsidTr="00B85421">
        <w:trPr>
          <w:trHeight w:val="108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Preparare soluzioni di concentrazione data e spiegare le caratteristiche delle soluzioni con il modello cinetico-molecolare e le proprietà colligative delle soluzioni.</w:t>
            </w:r>
          </w:p>
        </w:tc>
      </w:tr>
      <w:tr w:rsidR="00B85421" w:rsidTr="00B85421">
        <w:trPr>
          <w:trHeight w:val="3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B85421" w:rsidTr="00B85421">
        <w:trPr>
          <w:trHeight w:val="5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Provare la solubilità di una sostanza in acqua o in altro solvente.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Preparare soluzioni di data concentrazione (percentuale in peso e in volume, ppm, molarità, molalità).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Descrivere le proprietà colligative delle soluzioni.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Leggere (e/o costruire) la curva di solubilità in acqua, in funzione della temperatura, di una sostanza solida.</w:t>
            </w:r>
          </w:p>
          <w:p w:rsidR="00B85421" w:rsidRDefault="00B85421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Definizione di soluzione, solvente e soluto.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Definizione di concentrazione. Esprimere la concentrazione: percentuale in massa e volume, ppm, molarità, molalità, frazione molare.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Definizione di solubilità. Curve di solubilità. Fattori che influenzano la solubilità.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Proprietà colligative: innalzamento ebullioscopico, abbassamento crioscopico, pressione osmotica.</w:t>
            </w:r>
          </w:p>
          <w:p w:rsidR="00B85421" w:rsidRDefault="00B85421">
            <w:pPr>
              <w:ind w:left="360"/>
              <w:rPr>
                <w:rFonts w:ascii="Tahoma" w:hAnsi="Tahoma" w:cs="Tahoma"/>
                <w:sz w:val="20"/>
              </w:rPr>
            </w:pPr>
          </w:p>
        </w:tc>
      </w:tr>
      <w:tr w:rsidR="00B85421" w:rsidTr="00B85421">
        <w:trPr>
          <w:trHeight w:val="2068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B85421" w:rsidRDefault="00B8542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Saper esprimere la concentrazione di una soluzione.</w:t>
            </w:r>
          </w:p>
          <w:p w:rsidR="00B85421" w:rsidRDefault="00B85421">
            <w:pPr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</w:rPr>
              <w:t>Conoscere le proprietà colligative delle soluzioni.</w:t>
            </w:r>
          </w:p>
        </w:tc>
      </w:tr>
    </w:tbl>
    <w:p w:rsidR="00B85421" w:rsidRDefault="00B85421" w:rsidP="00B85421">
      <w:pPr>
        <w:spacing w:after="120"/>
        <w:jc w:val="center"/>
      </w:pPr>
    </w:p>
    <w:p w:rsidR="00B85421" w:rsidRDefault="00B85421" w:rsidP="00B85421">
      <w:pPr>
        <w:pageBreakBefore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B85421" w:rsidRDefault="00462A16" w:rsidP="00B854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</w:t>
      </w:r>
      <w:r w:rsidR="000F6F97">
        <w:rPr>
          <w:rFonts w:ascii="Tahoma" w:hAnsi="Tahoma" w:cs="Tahoma"/>
          <w:b/>
        </w:rPr>
        <w:t>3</w:t>
      </w:r>
      <w:r w:rsidR="00B85421">
        <w:rPr>
          <w:rFonts w:ascii="Tahoma" w:hAnsi="Tahoma" w:cs="Tahoma"/>
          <w:b/>
        </w:rPr>
        <w:t>- CLASSE 4</w:t>
      </w:r>
    </w:p>
    <w:p w:rsidR="00B85421" w:rsidRDefault="00B85421" w:rsidP="00B85421">
      <w:pPr>
        <w:rPr>
          <w:rFonts w:ascii="Tahoma" w:hAnsi="Tahoma" w:cs="Tahoma"/>
          <w:b/>
          <w:sz w:val="32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61"/>
      </w:tblGrid>
      <w:tr w:rsidR="00B85421" w:rsidTr="00B85421">
        <w:trPr>
          <w:trHeight w:val="65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LA TERMODINAMICA E LA CINETICA CHIMICA</w:t>
            </w:r>
          </w:p>
        </w:tc>
      </w:tr>
      <w:tr w:rsidR="00B85421" w:rsidTr="00B85421">
        <w:trPr>
          <w:trHeight w:val="4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Periodo/Durata: Dicembre/Gennaio</w:t>
            </w:r>
          </w:p>
        </w:tc>
      </w:tr>
      <w:tr w:rsidR="00B85421" w:rsidTr="00B85421">
        <w:trPr>
          <w:trHeight w:val="108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Utilizzare le grandezze termodinamiche per descrivere le variazioni di energia e la spontaneità delle reazioni e descrivere i fattori che influenzano la velocità di una reazione.</w:t>
            </w:r>
          </w:p>
        </w:tc>
      </w:tr>
      <w:tr w:rsidR="00B85421" w:rsidTr="00B85421">
        <w:trPr>
          <w:trHeight w:val="3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B85421" w:rsidTr="00B85421">
        <w:trPr>
          <w:trHeight w:val="5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Stabilire e descrivere i concetti di sistema e ambiente.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Applicare il primo e il secondo principio della termodinamica ai sistemi chimici.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Usare la teoria degli urti per prevedere l’andamento di una reazione.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Calcolare le variazioni di entalpia, entropia ed energia libera di una reazione chimica.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Prevedere l’evoluzione spontanea di una reazione chimica attraverso la variazione di entalpia, entropia ed energia libera.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Spiegare l’azione di temperatura, concentrazione, pressione, superficie di contatto, presenza di catalizzatore sulla velocità di reazione.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 teoria degli urti ed energia di attivazione.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Definizione di sistema, ambiente, entalpia, entropia, energia libera.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Reazioni spontanee e non.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Fattori che influenzano la spontaneità delle reazioni.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Definizione di velocità di reazione.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Fattori che influenzano la velocità di reazione: natura dei reagenti, variazioni di temperatura, pressione, superficie di contatto.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I catalizzatori e il loro meccanismo di azione. Gli enzimi come catalizzatori biologici.</w:t>
            </w:r>
          </w:p>
        </w:tc>
      </w:tr>
      <w:tr w:rsidR="00B85421" w:rsidTr="00B85421">
        <w:trPr>
          <w:trHeight w:val="2068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B85421" w:rsidRDefault="00B8542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Utilizzare le grandezze termodinamiche per descrivere le variazioni di energia dei sistemi chimici.</w:t>
            </w:r>
          </w:p>
          <w:p w:rsidR="00B85421" w:rsidRDefault="00B85421">
            <w:pPr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</w:rPr>
              <w:t>Descrivere i fattori che influenzano la velocità di una reazione.</w:t>
            </w:r>
          </w:p>
        </w:tc>
      </w:tr>
    </w:tbl>
    <w:p w:rsidR="00B85421" w:rsidRDefault="00B85421" w:rsidP="00B85421">
      <w:pPr>
        <w:spacing w:after="120"/>
        <w:jc w:val="center"/>
      </w:pPr>
    </w:p>
    <w:p w:rsidR="00B85421" w:rsidRDefault="00B85421" w:rsidP="00B85421">
      <w:pPr>
        <w:pageBreakBefore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B85421" w:rsidRDefault="00462A16" w:rsidP="00B854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</w:t>
      </w:r>
      <w:r w:rsidR="000F6F97">
        <w:rPr>
          <w:rFonts w:ascii="Tahoma" w:hAnsi="Tahoma" w:cs="Tahoma"/>
          <w:b/>
        </w:rPr>
        <w:t>4</w:t>
      </w:r>
      <w:r w:rsidR="00B85421">
        <w:rPr>
          <w:rFonts w:ascii="Tahoma" w:hAnsi="Tahoma" w:cs="Tahoma"/>
          <w:b/>
        </w:rPr>
        <w:t xml:space="preserve"> CLASSE 4</w:t>
      </w:r>
    </w:p>
    <w:p w:rsidR="00B85421" w:rsidRDefault="00B85421" w:rsidP="00B85421">
      <w:pPr>
        <w:spacing w:after="120"/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61"/>
      </w:tblGrid>
      <w:tr w:rsidR="00B85421" w:rsidTr="00B85421">
        <w:trPr>
          <w:trHeight w:val="65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L’EQUILIBRIO CHIMICO E LE SOLUZIONI DI ACIDI E BASI</w:t>
            </w:r>
          </w:p>
        </w:tc>
      </w:tr>
      <w:tr w:rsidR="00B85421" w:rsidTr="00B85421">
        <w:trPr>
          <w:trHeight w:val="4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Periodo/Durata: Febbraio</w:t>
            </w:r>
          </w:p>
        </w:tc>
      </w:tr>
      <w:tr w:rsidR="00B85421" w:rsidTr="00B85421">
        <w:trPr>
          <w:trHeight w:val="108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Spiegare l’evoluzione dei sistemi chimici verso l’equilibrio.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Spiegare le proprietà di acidi e basi, mediante le teorie di Arrhenius, Brønsted-Lowry, di Lewis, e risolvere problemi quantitativi riguardanti queste sostanze.</w:t>
            </w:r>
          </w:p>
        </w:tc>
      </w:tr>
      <w:tr w:rsidR="00B85421" w:rsidTr="00B85421">
        <w:trPr>
          <w:trHeight w:val="3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B85421" w:rsidTr="00B85421">
        <w:trPr>
          <w:trHeight w:val="5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Descrivere l’equilibrio chimico sia da un punto di vista macroscopico che microscopico.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Calcolare la costante di equilibrio di una reazione dai valori delle concentrazioni.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Valutare il grado di completezza di una reazione per mezzo della costante di equilibrio.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Utilizzare il principio di Le Chatelier per predire l’effetto del cambiamento del numero di moli, del volume o della temperatura sulla posizione di equilibrio.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Riconoscere le sostanze acide e basiche tramite gli indicatori.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Distinguere gli acidi e le basi forti da quelli deboli.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Descrivere il comportamento dei Sali e dei tamponi nelle soluzioni acquose.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Reazioni reversibili e irreversibili.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L’equilibrio chimico e il principio di Le Chatelier. Costanti di equilibrio.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Fattori che influenzano l’equilibrio chimico.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Definizioni di acido e base </w:t>
            </w:r>
            <w:r>
              <w:rPr>
                <w:rFonts w:ascii="Tahoma" w:hAnsi="Tahoma" w:cs="Tahoma"/>
                <w:bCs/>
                <w:sz w:val="20"/>
              </w:rPr>
              <w:t>mediante le teorie di Arrhenius, Brønsted-Lowry e Lewis.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Il pH e le scale di acidità.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Le reazioni di dissociazione acida e basica e le costanti di acidità e basicità.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Idrolisi acida e basica dei sali.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 sistemi tampone.</w:t>
            </w:r>
          </w:p>
        </w:tc>
      </w:tr>
      <w:tr w:rsidR="00B85421" w:rsidTr="00B85421">
        <w:trPr>
          <w:trHeight w:val="2068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B85421" w:rsidRDefault="00B8542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Spiegare le proprietà dei sistemi chimici in equilibrio.</w:t>
            </w:r>
          </w:p>
          <w:p w:rsidR="00B85421" w:rsidRDefault="00B85421">
            <w:pPr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</w:rPr>
              <w:t>Spiegare le proprietà di acidi e basi.</w:t>
            </w:r>
          </w:p>
        </w:tc>
      </w:tr>
    </w:tbl>
    <w:p w:rsidR="00B85421" w:rsidRDefault="00B85421" w:rsidP="00B85421">
      <w:pPr>
        <w:spacing w:after="120"/>
        <w:jc w:val="center"/>
      </w:pPr>
    </w:p>
    <w:p w:rsidR="00B85421" w:rsidRDefault="00B85421" w:rsidP="00B85421">
      <w:pPr>
        <w:pageBreakBefore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B85421" w:rsidRDefault="00B85421" w:rsidP="00B854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</w:t>
      </w:r>
      <w:r w:rsidR="000F6F97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CLASSE 4</w:t>
      </w:r>
    </w:p>
    <w:p w:rsidR="00B85421" w:rsidRDefault="00B85421" w:rsidP="00B85421">
      <w:pPr>
        <w:spacing w:after="120"/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61"/>
      </w:tblGrid>
      <w:tr w:rsidR="00B85421" w:rsidTr="00B85421">
        <w:trPr>
          <w:trHeight w:val="65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LE OSSIDORIDUZIONI E L’ELETTROCHIMICA</w:t>
            </w:r>
          </w:p>
        </w:tc>
      </w:tr>
      <w:tr w:rsidR="00B85421" w:rsidTr="00B85421">
        <w:trPr>
          <w:trHeight w:val="4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 w:rsidP="00D91F3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Periodo</w:t>
            </w:r>
            <w:r w:rsidR="00D91F3A">
              <w:rPr>
                <w:rFonts w:ascii="Tahoma" w:hAnsi="Tahoma" w:cs="Tahoma"/>
                <w:sz w:val="20"/>
              </w:rPr>
              <w:t xml:space="preserve"> Marzo</w:t>
            </w:r>
            <w:r>
              <w:rPr>
                <w:rFonts w:ascii="Tahoma" w:hAnsi="Tahoma" w:cs="Tahoma"/>
                <w:sz w:val="20"/>
              </w:rPr>
              <w:t xml:space="preserve">/Durata: </w:t>
            </w:r>
          </w:p>
        </w:tc>
      </w:tr>
      <w:tr w:rsidR="00B85421" w:rsidTr="00B85421">
        <w:trPr>
          <w:trHeight w:val="1086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21" w:rsidRDefault="00B8542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Spiegare le proprietà di ossidanti e riducenti, delle reazioni di ossidoriduzione, delle pile, delle celle elettrolitiche.</w:t>
            </w:r>
          </w:p>
        </w:tc>
      </w:tr>
      <w:tr w:rsidR="00B85421" w:rsidTr="00B85421">
        <w:trPr>
          <w:trHeight w:val="3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421" w:rsidRDefault="00B854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B85421" w:rsidTr="00B85421">
        <w:trPr>
          <w:trHeight w:val="5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Distinguere gli ossidanti dai riducenti.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Bilanciare le reazioni di ossidoriduzione.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Descrivere la pila Daniell.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Utilizzare i potenziali standard di riduzione per progettare pile e stabilire la spontaneità di una reazione di ossido-riduzione.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Descrivere le principali pile e accumulatori in commercio.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Spiegare il fenomeno della corrosione.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Reazioni di ossidoriduzione. Ossidanti e riducenti.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Potenziali standard di riduzione.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 pila Daniell.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Pile e accumulatori.</w:t>
            </w:r>
          </w:p>
          <w:p w:rsidR="00B85421" w:rsidRDefault="00B8542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Le leggi di Faraday.</w:t>
            </w:r>
          </w:p>
        </w:tc>
      </w:tr>
      <w:tr w:rsidR="00B85421" w:rsidTr="00B85421">
        <w:trPr>
          <w:trHeight w:val="2068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B85421" w:rsidRDefault="00B85421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B85421" w:rsidRDefault="00B85421">
            <w:pPr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sz w:val="20"/>
              </w:rPr>
              <w:t>Identificare e bilanciare le reazioni di ossido-riduzione.</w:t>
            </w:r>
          </w:p>
        </w:tc>
      </w:tr>
    </w:tbl>
    <w:p w:rsidR="00462A16" w:rsidRDefault="00462A16" w:rsidP="00462A16">
      <w:pPr>
        <w:spacing w:after="120"/>
        <w:rPr>
          <w:rFonts w:ascii="Tahoma" w:hAnsi="Tahoma" w:cs="Tahoma"/>
          <w:b/>
        </w:rPr>
      </w:pPr>
      <w:bookmarkStart w:id="0" w:name="_GoBack"/>
      <w:bookmarkEnd w:id="0"/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INTEGRATA</w:t>
      </w:r>
    </w:p>
    <w:p w:rsidR="00D91F3A" w:rsidRDefault="00D91F3A" w:rsidP="00D91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UNITÀ FORMATIVA N°</w:t>
      </w:r>
      <w:r w:rsidR="000F6F97" w:rsidRPr="000F6F97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- CLASSE </w:t>
      </w:r>
      <w:r>
        <w:rPr>
          <w:rFonts w:ascii="Tahoma" w:hAnsi="Tahoma" w:cs="Tahoma"/>
        </w:rPr>
        <w:t>4°</w:t>
      </w:r>
    </w:p>
    <w:p w:rsidR="00D91F3A" w:rsidRDefault="00D91F3A" w:rsidP="00D91F3A">
      <w:pPr>
        <w:jc w:val="center"/>
        <w:rPr>
          <w:rFonts w:ascii="Tahoma" w:hAnsi="Tahoma" w:cs="Tahoma"/>
          <w:b/>
          <w:sz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31"/>
      </w:tblGrid>
      <w:tr w:rsidR="00D91F3A" w:rsidTr="00BE624D">
        <w:trPr>
          <w:trHeight w:val="6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TITOLO: DNA e codice Genetico </w:t>
            </w:r>
          </w:p>
        </w:tc>
      </w:tr>
      <w:tr w:rsidR="00D91F3A" w:rsidTr="00BE624D">
        <w:trPr>
          <w:trHeight w:val="4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D91F3A">
            <w:r>
              <w:t xml:space="preserve">Periodo Aprile Durata: ore  </w:t>
            </w:r>
          </w:p>
        </w:tc>
      </w:tr>
      <w:tr w:rsidR="00D91F3A" w:rsidTr="00BE624D">
        <w:trPr>
          <w:trHeight w:val="10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D91F3A" w:rsidRDefault="00D91F3A" w:rsidP="00BE624D">
            <w:pPr>
              <w:rPr>
                <w:rFonts w:ascii="Tahoma" w:hAnsi="Tahoma" w:cs="Tahoma"/>
                <w:bCs/>
              </w:rPr>
            </w:pPr>
            <w:r>
              <w:t xml:space="preserve">Comprendere che le leggi che regolano la trasmissione delle caratteristiche ereditarie sono strettamente legate alla particolare struttura di una molecola molto complessa contenuta nel nucleo delle cellule, il DNA. </w:t>
            </w:r>
          </w:p>
          <w:p w:rsidR="00D91F3A" w:rsidRDefault="00D91F3A" w:rsidP="00BE624D">
            <w:pPr>
              <w:rPr>
                <w:rFonts w:ascii="Tahoma" w:hAnsi="Tahoma" w:cs="Tahoma"/>
                <w:bCs/>
              </w:rPr>
            </w:pPr>
          </w:p>
        </w:tc>
      </w:tr>
      <w:tr w:rsidR="00D91F3A" w:rsidTr="00BE624D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D91F3A" w:rsidTr="00BE624D">
        <w:trPr>
          <w:trHeight w:val="519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A" w:rsidRDefault="00D91F3A" w:rsidP="00BE624D">
            <w:pPr>
              <w:rPr>
                <w:rFonts w:ascii="Tahoma" w:hAnsi="Tahoma" w:cs="Tahoma"/>
                <w:sz w:val="20"/>
              </w:rPr>
            </w:pPr>
          </w:p>
          <w:p w:rsidR="00D91F3A" w:rsidRPr="00415E83" w:rsidRDefault="00D91F3A" w:rsidP="00BE624D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Pr="00415E83">
              <w:rPr>
                <w:rFonts w:ascii="Times New Roman" w:hAnsi="Times New Roman" w:cs="Times New Roman"/>
                <w:sz w:val="24"/>
                <w:szCs w:val="24"/>
              </w:rPr>
              <w:t>Saper descrivere il modello di DNA di Watson e Crick e spiegare l’appaiamento delle basi azotate complementari.</w:t>
            </w:r>
          </w:p>
          <w:p w:rsidR="00D91F3A" w:rsidRPr="00415E83" w:rsidRDefault="00D91F3A" w:rsidP="00BE624D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83">
              <w:rPr>
                <w:rFonts w:ascii="Times New Roman" w:hAnsi="Times New Roman" w:cs="Times New Roman"/>
                <w:sz w:val="24"/>
                <w:szCs w:val="24"/>
              </w:rPr>
              <w:t xml:space="preserve">   Saper spiegare le principali differenze che intercorrono fra RNA e DNA e come l’ RNA funziona da messaggero.</w:t>
            </w:r>
          </w:p>
          <w:p w:rsidR="00D91F3A" w:rsidRDefault="00D91F3A" w:rsidP="00BE624D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ahoma" w:hAnsi="Tahoma" w:cs="Tahoma"/>
                <w:sz w:val="20"/>
                <w:szCs w:val="24"/>
              </w:rPr>
            </w:pPr>
            <w:r w:rsidRPr="0041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83">
              <w:rPr>
                <w:rFonts w:ascii="Times New Roman" w:hAnsi="Times New Roman" w:cs="Times New Roman"/>
                <w:sz w:val="24"/>
                <w:szCs w:val="24"/>
              </w:rPr>
              <w:t>Saper descrivere il processo di sintesi proteica, compreso il ruolo del tRNA e dell’rRNA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Pr="004A180A" w:rsidRDefault="00D91F3A" w:rsidP="00BE624D">
            <w:pPr>
              <w:jc w:val="both"/>
            </w:pPr>
            <w:r w:rsidRPr="004A180A">
              <w:t>Genetica:</w:t>
            </w:r>
          </w:p>
          <w:p w:rsidR="00D91F3A" w:rsidRPr="004A180A" w:rsidRDefault="00D91F3A" w:rsidP="00BE624D">
            <w:pPr>
              <w:jc w:val="both"/>
            </w:pPr>
            <w:r w:rsidRPr="004A180A">
              <w:t>Biologia molecolare del gene</w:t>
            </w:r>
          </w:p>
          <w:p w:rsidR="00D91F3A" w:rsidRPr="004A180A" w:rsidRDefault="00D91F3A" w:rsidP="00BE624D">
            <w:pPr>
              <w:jc w:val="both"/>
            </w:pPr>
            <w:r w:rsidRPr="004A180A">
              <w:t>Struttura del materiale genetico,</w:t>
            </w:r>
            <w:r>
              <w:t xml:space="preserve"> modello di Watson e Crick. mRNA processo di trascrizione, la sintesi proteica, rRNA e tRNA  processo di traduzione. Mutazioni e loro conseguenze</w:t>
            </w:r>
            <w:r w:rsidRPr="004A180A">
              <w:t xml:space="preserve">. </w:t>
            </w:r>
          </w:p>
          <w:p w:rsidR="00D91F3A" w:rsidRPr="004A180A" w:rsidRDefault="00D91F3A" w:rsidP="00BE624D">
            <w:pPr>
              <w:jc w:val="both"/>
            </w:pPr>
          </w:p>
          <w:p w:rsidR="00D91F3A" w:rsidRDefault="00D91F3A" w:rsidP="00BE624D">
            <w:pPr>
              <w:jc w:val="both"/>
              <w:rPr>
                <w:rFonts w:ascii="Arial" w:hAnsi="Arial" w:cs="Arial"/>
              </w:rPr>
            </w:pPr>
          </w:p>
          <w:p w:rsidR="00D91F3A" w:rsidRPr="00472B43" w:rsidRDefault="00D91F3A" w:rsidP="00BE624D">
            <w:pPr>
              <w:jc w:val="both"/>
              <w:rPr>
                <w:rFonts w:ascii="Arial" w:hAnsi="Arial" w:cs="Arial"/>
              </w:rPr>
            </w:pPr>
          </w:p>
          <w:p w:rsidR="00D91F3A" w:rsidRDefault="00D91F3A" w:rsidP="00BE624D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1F3A" w:rsidTr="00BE624D">
        <w:trPr>
          <w:trHeight w:val="20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D91F3A" w:rsidRDefault="00D91F3A" w:rsidP="00BE624D">
            <w:r>
              <w:t>Conoscere  la struttura della molecola del DNA ed RNA, il ruolo che queste molecole svolgono      nella sintesi proteica.</w:t>
            </w:r>
          </w:p>
          <w:p w:rsidR="00D91F3A" w:rsidRDefault="00D91F3A" w:rsidP="00BE624D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t>Conoscere cos’è una mutazione genetica.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DISCIPLINA </w:t>
      </w:r>
      <w:r>
        <w:rPr>
          <w:rFonts w:ascii="Tahoma" w:hAnsi="Tahoma" w:cs="Tahoma"/>
        </w:rPr>
        <w:t>SCIENZE INTEGRATE</w:t>
      </w:r>
    </w:p>
    <w:p w:rsidR="00D91F3A" w:rsidRDefault="00D91F3A" w:rsidP="00D91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UNITÀ FORMATIVA N°</w:t>
      </w:r>
      <w:r w:rsidRPr="000F6F97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- CLASSE </w:t>
      </w:r>
      <w:r>
        <w:rPr>
          <w:rFonts w:ascii="Tahoma" w:hAnsi="Tahoma" w:cs="Tahoma"/>
        </w:rPr>
        <w:t>4</w:t>
      </w:r>
    </w:p>
    <w:p w:rsidR="00D91F3A" w:rsidRDefault="00D91F3A" w:rsidP="00D91F3A">
      <w:pPr>
        <w:jc w:val="center"/>
        <w:rPr>
          <w:rFonts w:ascii="Tahoma" w:hAnsi="Tahoma" w:cs="Tahoma"/>
          <w:b/>
          <w:sz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831"/>
        <w:gridCol w:w="4831"/>
      </w:tblGrid>
      <w:tr w:rsidR="00D91F3A" w:rsidTr="00BE624D">
        <w:trPr>
          <w:trHeight w:val="6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TITOLO: La genetica dei virus e dei batteri </w:t>
            </w:r>
          </w:p>
        </w:tc>
      </w:tr>
      <w:tr w:rsidR="00D91F3A" w:rsidTr="00BE624D">
        <w:trPr>
          <w:trHeight w:val="4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D91F3A">
            <w:r>
              <w:t xml:space="preserve">Periodo Maggio/Durata: ore </w:t>
            </w:r>
          </w:p>
        </w:tc>
      </w:tr>
      <w:tr w:rsidR="00D91F3A" w:rsidTr="00BE624D">
        <w:trPr>
          <w:trHeight w:val="10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D91F3A" w:rsidRPr="005D0B9C" w:rsidRDefault="00D91F3A" w:rsidP="00BE6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B9C">
              <w:rPr>
                <w:rFonts w:ascii="Arial" w:hAnsi="Arial" w:cs="Arial"/>
                <w:sz w:val="20"/>
                <w:szCs w:val="20"/>
              </w:rPr>
              <w:t>Conoscere le tecniche dell’ingegneria genetica e le applicazioni nel campo della ricerca</w:t>
            </w:r>
          </w:p>
          <w:p w:rsidR="00D91F3A" w:rsidRDefault="00D91F3A" w:rsidP="00BE624D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D91F3A" w:rsidRDefault="00D91F3A" w:rsidP="00BE624D">
            <w:pPr>
              <w:rPr>
                <w:spacing w:val="-5"/>
              </w:rPr>
            </w:pPr>
          </w:p>
        </w:tc>
      </w:tr>
      <w:tr w:rsidR="00D91F3A" w:rsidTr="00BE624D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3A" w:rsidRDefault="00D91F3A" w:rsidP="00BE624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D91F3A" w:rsidTr="00BE624D">
        <w:trPr>
          <w:trHeight w:val="519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Default="00D91F3A" w:rsidP="00BE624D">
            <w:pPr>
              <w:rPr>
                <w:spacing w:val="-2"/>
              </w:rPr>
            </w:pPr>
            <w:r>
              <w:rPr>
                <w:spacing w:val="-2"/>
              </w:rPr>
              <w:t>Saper spiegare in che modo l’utilizzo di un vettore permette la clonazione di un gene.</w:t>
            </w:r>
          </w:p>
          <w:p w:rsidR="00D91F3A" w:rsidRDefault="00D91F3A" w:rsidP="00BE624D">
            <w:pPr>
              <w:rPr>
                <w:spacing w:val="-2"/>
              </w:rPr>
            </w:pPr>
            <w:r>
              <w:rPr>
                <w:spacing w:val="-2"/>
              </w:rPr>
              <w:t>Illustrare i procedimenti per ottenere il DNA ricombinante.</w:t>
            </w:r>
          </w:p>
          <w:p w:rsidR="00D91F3A" w:rsidRDefault="00D91F3A" w:rsidP="00BE624D">
            <w:pPr>
              <w:rPr>
                <w:spacing w:val="-2"/>
              </w:rPr>
            </w:pPr>
            <w:r>
              <w:rPr>
                <w:spacing w:val="-2"/>
              </w:rPr>
              <w:t>Saper spiegare cosa è un organismo transgenico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A" w:rsidRPr="005A7B14" w:rsidRDefault="00D91F3A" w:rsidP="00BE624D">
            <w:pPr>
              <w:jc w:val="both"/>
            </w:pPr>
            <w:r w:rsidRPr="005A7B14">
              <w:t>La genetica dei virus e dei batteri</w:t>
            </w:r>
          </w:p>
          <w:p w:rsidR="00D91F3A" w:rsidRPr="005A7B14" w:rsidRDefault="00D91F3A" w:rsidP="00BE624D">
            <w:pPr>
              <w:jc w:val="both"/>
            </w:pPr>
            <w:r w:rsidRPr="005A7B14">
              <w:t>Ciclo litico e ciclo lisogeno dei virus, retrovirus e virus dell’AIDS, tra</w:t>
            </w:r>
            <w:r>
              <w:t xml:space="preserve">sferimento del DNA tra batteri </w:t>
            </w:r>
            <w:r w:rsidRPr="005A7B14">
              <w:t>attraverso: trasformazione,</w:t>
            </w:r>
            <w:r>
              <w:t xml:space="preserve"> </w:t>
            </w:r>
            <w:r w:rsidRPr="005A7B14">
              <w:t>traduzione e coniugazione, plasmidi, plasmidi F ed R.</w:t>
            </w:r>
          </w:p>
          <w:p w:rsidR="00D91F3A" w:rsidRPr="005A7B14" w:rsidRDefault="00D91F3A" w:rsidP="00BE624D">
            <w:pPr>
              <w:jc w:val="both"/>
            </w:pPr>
            <w:r w:rsidRPr="005A7B14">
              <w:t>Tecnologia del DNA-ricombinante</w:t>
            </w:r>
            <w:r>
              <w:t>.</w:t>
            </w:r>
          </w:p>
          <w:p w:rsidR="00D91F3A" w:rsidRPr="005A7B14" w:rsidRDefault="00D91F3A" w:rsidP="00BE624D">
            <w:pPr>
              <w:jc w:val="both"/>
            </w:pPr>
            <w:r w:rsidRPr="005A7B14">
              <w:t>Modifica del genoma dei batteri attraverso l’utilizzo dei pl</w:t>
            </w:r>
            <w:r>
              <w:t xml:space="preserve">asmidi, </w:t>
            </w:r>
            <w:r w:rsidRPr="005A7B14">
              <w:t>clonazione dei plasmidi tecnica dell’PCR e sonde molecolari.</w:t>
            </w:r>
          </w:p>
          <w:p w:rsidR="00D91F3A" w:rsidRDefault="00D91F3A" w:rsidP="00BE624D"/>
        </w:tc>
      </w:tr>
      <w:tr w:rsidR="00D91F3A" w:rsidTr="00BE624D">
        <w:trPr>
          <w:trHeight w:val="20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3A" w:rsidRDefault="00D91F3A" w:rsidP="00BE624D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D91F3A" w:rsidRPr="00A36B72" w:rsidRDefault="00D91F3A" w:rsidP="00BE624D">
            <w:r w:rsidRPr="00A36B72">
              <w:rPr>
                <w:sz w:val="22"/>
                <w:szCs w:val="22"/>
              </w:rPr>
              <w:t>differenza tra ciclo litico e lisogeno,</w:t>
            </w:r>
          </w:p>
          <w:p w:rsidR="00D91F3A" w:rsidRPr="00A36B72" w:rsidRDefault="00D91F3A" w:rsidP="00BE624D">
            <w:r w:rsidRPr="00A36B72">
              <w:rPr>
                <w:sz w:val="22"/>
                <w:szCs w:val="22"/>
              </w:rPr>
              <w:t>differenza tra virus e retrovirus</w:t>
            </w:r>
          </w:p>
          <w:p w:rsidR="00D91F3A" w:rsidRPr="00A36B72" w:rsidRDefault="00D91F3A" w:rsidP="00BE624D">
            <w:pPr>
              <w:rPr>
                <w:rFonts w:ascii="Tahoma" w:hAnsi="Tahoma" w:cs="Tahoma"/>
                <w:b/>
                <w:i/>
                <w:sz w:val="20"/>
              </w:rPr>
            </w:pPr>
            <w:r w:rsidRPr="00A36B72">
              <w:rPr>
                <w:sz w:val="22"/>
                <w:szCs w:val="22"/>
              </w:rPr>
              <w:t>cosa è un plasmide e come essi vengono utilizzati in ingegneria genetica.</w:t>
            </w:r>
          </w:p>
        </w:tc>
      </w:tr>
    </w:tbl>
    <w:p w:rsidR="00D91F3A" w:rsidRDefault="00D91F3A" w:rsidP="00D91F3A">
      <w:pPr>
        <w:rPr>
          <w:rFonts w:ascii="Tahoma" w:hAnsi="Tahoma" w:cs="Tahoma"/>
          <w:sz w:val="8"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D91F3A" w:rsidRDefault="00D91F3A" w:rsidP="00D91F3A">
      <w:pPr>
        <w:spacing w:after="120"/>
        <w:jc w:val="center"/>
        <w:rPr>
          <w:rFonts w:ascii="Tahoma" w:hAnsi="Tahoma" w:cs="Tahoma"/>
          <w:b/>
        </w:rPr>
      </w:pPr>
    </w:p>
    <w:p w:rsidR="00462A16" w:rsidRDefault="00462A16" w:rsidP="00462A16">
      <w:pPr>
        <w:spacing w:after="120"/>
        <w:rPr>
          <w:rFonts w:ascii="Tahoma" w:hAnsi="Tahoma" w:cs="Tahoma"/>
          <w:b/>
        </w:rPr>
      </w:pPr>
    </w:p>
    <w:sectPr w:rsidR="00462A16" w:rsidSect="00CF7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360" w:hanging="360"/>
      </w:pPr>
      <w:rPr>
        <w:rFonts w:ascii="Zapf Dingbats" w:hAnsi="Zapf Dingbat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85421"/>
    <w:rsid w:val="0000389F"/>
    <w:rsid w:val="000F6F97"/>
    <w:rsid w:val="00142EFB"/>
    <w:rsid w:val="001709FE"/>
    <w:rsid w:val="00462A16"/>
    <w:rsid w:val="005F2AB0"/>
    <w:rsid w:val="006666BA"/>
    <w:rsid w:val="007F1F81"/>
    <w:rsid w:val="00920772"/>
    <w:rsid w:val="00B471B6"/>
    <w:rsid w:val="00B85421"/>
    <w:rsid w:val="00CF7769"/>
    <w:rsid w:val="00D91F3A"/>
    <w:rsid w:val="00F0188D"/>
    <w:rsid w:val="00F40DC9"/>
    <w:rsid w:val="00F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01-TabellaRientro1">
    <w:name w:val="Modulo01-Tabella Rientro 1"/>
    <w:basedOn w:val="Normale"/>
    <w:uiPriority w:val="99"/>
    <w:rsid w:val="00D91F3A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spacing w:line="240" w:lineRule="atLeast"/>
      <w:ind w:left="170" w:hanging="170"/>
      <w:jc w:val="both"/>
    </w:pPr>
    <w:rPr>
      <w:rFonts w:ascii="Arial 2" w:hAnsi="Arial 2" w:cs="NewBaskerville-Roman"/>
      <w:color w:val="000000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DOCENTI-PC3</dc:creator>
  <cp:lastModifiedBy>alfio</cp:lastModifiedBy>
  <cp:revision>5</cp:revision>
  <dcterms:created xsi:type="dcterms:W3CDTF">2013-10-10T18:35:00Z</dcterms:created>
  <dcterms:modified xsi:type="dcterms:W3CDTF">2013-11-05T18:03:00Z</dcterms:modified>
</cp:coreProperties>
</file>